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F4A6" w14:textId="77777777" w:rsidR="008B6A8D" w:rsidRDefault="00A816FA">
      <w:pPr>
        <w:pStyle w:val="Standard"/>
      </w:pPr>
      <w:r>
        <w:rPr>
          <w:noProof/>
        </w:rPr>
        <w:drawing>
          <wp:anchor distT="0" distB="0" distL="114300" distR="114300" simplePos="0" relativeHeight="251658240" behindDoc="0" locked="0" layoutInCell="1" allowOverlap="1" wp14:anchorId="6489E8D8" wp14:editId="5F113507">
            <wp:simplePos x="0" y="0"/>
            <wp:positionH relativeFrom="page">
              <wp:align>center</wp:align>
            </wp:positionH>
            <wp:positionV relativeFrom="page">
              <wp:posOffset>487680</wp:posOffset>
            </wp:positionV>
            <wp:extent cx="6620758" cy="766797"/>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620758" cy="766797"/>
                    </a:xfrm>
                    <a:prstGeom prst="rect">
                      <a:avLst/>
                    </a:prstGeom>
                    <a:noFill/>
                    <a:ln>
                      <a:noFill/>
                      <a:prstDash/>
                    </a:ln>
                  </pic:spPr>
                </pic:pic>
              </a:graphicData>
            </a:graphic>
          </wp:anchor>
        </w:drawing>
      </w:r>
    </w:p>
    <w:p w14:paraId="2CF65335" w14:textId="77777777" w:rsidR="008B6A8D" w:rsidRPr="00C97FE7" w:rsidRDefault="008B6A8D">
      <w:pPr>
        <w:pStyle w:val="Standard"/>
        <w:rPr>
          <w:rFonts w:ascii="Open Sans" w:hAnsi="Open Sans" w:cs="Open Sans"/>
          <w:sz w:val="28"/>
          <w:szCs w:val="28"/>
        </w:rPr>
      </w:pPr>
    </w:p>
    <w:p w14:paraId="00E2D600" w14:textId="63AB4DF3" w:rsidR="008B6A8D" w:rsidRPr="00C97FE7" w:rsidRDefault="00A816FA" w:rsidP="003073A8">
      <w:pPr>
        <w:pStyle w:val="Heading1"/>
        <w:jc w:val="center"/>
        <w:rPr>
          <w:sz w:val="36"/>
          <w:szCs w:val="36"/>
        </w:rPr>
      </w:pPr>
      <w:r w:rsidRPr="00C97FE7">
        <w:rPr>
          <w:sz w:val="36"/>
          <w:szCs w:val="36"/>
        </w:rPr>
        <w:t>Kallelse till Årsstämma 202</w:t>
      </w:r>
      <w:r w:rsidR="0066461A">
        <w:rPr>
          <w:sz w:val="36"/>
          <w:szCs w:val="36"/>
        </w:rPr>
        <w:t>6</w:t>
      </w:r>
    </w:p>
    <w:p w14:paraId="23833CB9" w14:textId="77777777" w:rsidR="008B6A8D" w:rsidRPr="00C97FE7" w:rsidRDefault="00A816FA" w:rsidP="003073A8">
      <w:pPr>
        <w:pStyle w:val="Heading1"/>
        <w:jc w:val="center"/>
        <w:rPr>
          <w:sz w:val="36"/>
          <w:szCs w:val="36"/>
        </w:rPr>
      </w:pPr>
      <w:r w:rsidRPr="00C97FE7">
        <w:rPr>
          <w:sz w:val="36"/>
          <w:szCs w:val="36"/>
        </w:rPr>
        <w:t>Östra Lönnrunans samfällighetsförening</w:t>
      </w:r>
    </w:p>
    <w:p w14:paraId="7CBD4588" w14:textId="77777777" w:rsidR="008B6A8D" w:rsidRDefault="008B6A8D">
      <w:pPr>
        <w:pStyle w:val="Standard"/>
        <w:jc w:val="center"/>
        <w:rPr>
          <w:rFonts w:ascii="Open Sans" w:hAnsi="Open Sans" w:cs="Open Sans"/>
          <w:sz w:val="32"/>
          <w:szCs w:val="32"/>
        </w:rPr>
      </w:pPr>
    </w:p>
    <w:p w14:paraId="04215D12" w14:textId="77777777" w:rsidR="008B6A8D" w:rsidRPr="003073A8" w:rsidRDefault="00A816FA">
      <w:pPr>
        <w:pStyle w:val="BodyTextIndent2"/>
        <w:ind w:left="0"/>
        <w:rPr>
          <w:sz w:val="22"/>
          <w:szCs w:val="22"/>
        </w:rPr>
      </w:pPr>
      <w:r w:rsidRPr="003073A8">
        <w:rPr>
          <w:rFonts w:ascii="Open Sans" w:hAnsi="Open Sans" w:cs="Open Sans"/>
          <w:b/>
          <w:bCs/>
          <w:sz w:val="28"/>
          <w:szCs w:val="28"/>
        </w:rPr>
        <w:t xml:space="preserve">Härmed kallas </w:t>
      </w:r>
      <w:r w:rsidRPr="003073A8">
        <w:rPr>
          <w:rFonts w:ascii="Open Sans" w:hAnsi="Open Sans" w:cs="Open Sans"/>
          <w:b/>
          <w:sz w:val="28"/>
          <w:szCs w:val="28"/>
        </w:rPr>
        <w:t>tomträttsinnehavare</w:t>
      </w:r>
      <w:r w:rsidRPr="003073A8">
        <w:rPr>
          <w:rFonts w:ascii="Open Sans" w:hAnsi="Open Sans" w:cs="Open Sans"/>
          <w:sz w:val="28"/>
          <w:szCs w:val="28"/>
        </w:rPr>
        <w:t xml:space="preserve"> </w:t>
      </w:r>
      <w:r w:rsidRPr="003073A8">
        <w:rPr>
          <w:rFonts w:ascii="Open Sans" w:hAnsi="Open Sans" w:cs="Open Sans"/>
          <w:b/>
          <w:bCs/>
          <w:sz w:val="28"/>
          <w:szCs w:val="28"/>
        </w:rPr>
        <w:t xml:space="preserve">till fastigheterna </w:t>
      </w:r>
      <w:r w:rsidRPr="003073A8">
        <w:rPr>
          <w:rFonts w:ascii="Open Sans" w:hAnsi="Open Sans" w:cs="Open Sans"/>
          <w:b/>
          <w:sz w:val="28"/>
          <w:szCs w:val="28"/>
        </w:rPr>
        <w:t xml:space="preserve">90:1 - 90:36 samt 91:1 - 91:56 till </w:t>
      </w:r>
      <w:r w:rsidRPr="003073A8">
        <w:rPr>
          <w:rFonts w:ascii="Open Sans" w:hAnsi="Open Sans" w:cs="Open Sans"/>
          <w:b/>
          <w:bCs/>
          <w:sz w:val="28"/>
          <w:szCs w:val="28"/>
        </w:rPr>
        <w:t>ORDINARIE ÅRSSTÄMMA i Östra Lönnrunans Samfällighet.</w:t>
      </w:r>
    </w:p>
    <w:p w14:paraId="0EFC3191" w14:textId="77777777" w:rsidR="008B6A8D" w:rsidRDefault="008B6A8D">
      <w:pPr>
        <w:pStyle w:val="Standard"/>
        <w:jc w:val="center"/>
        <w:rPr>
          <w:rFonts w:ascii="Open Sans" w:hAnsi="Open Sans" w:cs="Open Sans"/>
          <w:sz w:val="32"/>
          <w:szCs w:val="32"/>
        </w:rPr>
      </w:pPr>
    </w:p>
    <w:p w14:paraId="7C0639B9" w14:textId="0F38FBAA" w:rsidR="008B6A8D" w:rsidRPr="003073A8" w:rsidRDefault="00A816FA">
      <w:pPr>
        <w:pStyle w:val="Standard"/>
        <w:rPr>
          <w:sz w:val="22"/>
          <w:szCs w:val="22"/>
        </w:rPr>
      </w:pPr>
      <w:r w:rsidRPr="003073A8">
        <w:rPr>
          <w:rFonts w:ascii="Open Sans" w:hAnsi="Open Sans" w:cs="Open Sans"/>
          <w:b/>
          <w:bCs/>
          <w:sz w:val="28"/>
          <w:szCs w:val="28"/>
        </w:rPr>
        <w:t>Datum:</w:t>
      </w:r>
      <w:r w:rsidRPr="003073A8">
        <w:rPr>
          <w:rFonts w:ascii="Open Sans" w:hAnsi="Open Sans" w:cs="Open Sans"/>
          <w:b/>
          <w:bCs/>
          <w:i/>
          <w:iCs/>
          <w:sz w:val="28"/>
          <w:szCs w:val="28"/>
        </w:rPr>
        <w:t xml:space="preserve"> </w:t>
      </w:r>
      <w:r w:rsidR="004706C5" w:rsidRPr="003073A8">
        <w:rPr>
          <w:rFonts w:ascii="Open Sans" w:hAnsi="Open Sans" w:cs="Open Sans"/>
          <w:i/>
          <w:iCs/>
          <w:sz w:val="28"/>
          <w:szCs w:val="28"/>
        </w:rPr>
        <w:t>tisdagen</w:t>
      </w:r>
      <w:r w:rsidRPr="003073A8">
        <w:rPr>
          <w:rFonts w:ascii="Open Sans" w:hAnsi="Open Sans" w:cs="Open Sans"/>
          <w:i/>
          <w:iCs/>
          <w:sz w:val="28"/>
          <w:szCs w:val="28"/>
        </w:rPr>
        <w:t xml:space="preserve"> den </w:t>
      </w:r>
      <w:r w:rsidR="0066461A">
        <w:rPr>
          <w:rFonts w:ascii="Open Sans" w:hAnsi="Open Sans" w:cs="Open Sans"/>
          <w:i/>
          <w:iCs/>
          <w:sz w:val="28"/>
          <w:szCs w:val="28"/>
        </w:rPr>
        <w:t>14</w:t>
      </w:r>
      <w:r w:rsidRPr="003073A8">
        <w:rPr>
          <w:rFonts w:ascii="Open Sans" w:hAnsi="Open Sans" w:cs="Open Sans"/>
          <w:i/>
          <w:iCs/>
          <w:sz w:val="28"/>
          <w:szCs w:val="28"/>
        </w:rPr>
        <w:t xml:space="preserve"> april</w:t>
      </w:r>
    </w:p>
    <w:p w14:paraId="15E17B4D" w14:textId="06D2E191" w:rsidR="008B6A8D" w:rsidRPr="003073A8" w:rsidRDefault="00A816FA">
      <w:pPr>
        <w:pStyle w:val="Standard"/>
        <w:rPr>
          <w:sz w:val="22"/>
          <w:szCs w:val="22"/>
        </w:rPr>
      </w:pPr>
      <w:r w:rsidRPr="003073A8">
        <w:rPr>
          <w:rFonts w:ascii="Open Sans" w:hAnsi="Open Sans" w:cs="Open Sans"/>
          <w:b/>
          <w:bCs/>
          <w:sz w:val="28"/>
          <w:szCs w:val="28"/>
        </w:rPr>
        <w:t>Tid:</w:t>
      </w:r>
      <w:r w:rsidRPr="003073A8">
        <w:rPr>
          <w:rFonts w:ascii="Open Sans" w:hAnsi="Open Sans" w:cs="Open Sans"/>
          <w:i/>
          <w:iCs/>
          <w:sz w:val="28"/>
          <w:szCs w:val="28"/>
        </w:rPr>
        <w:t xml:space="preserve"> Klockan </w:t>
      </w:r>
      <w:r w:rsidRPr="003073A8">
        <w:rPr>
          <w:rFonts w:ascii="Open Sans" w:hAnsi="Open Sans" w:cs="Open Sans"/>
          <w:i/>
          <w:iCs/>
          <w:color w:val="000000"/>
          <w:sz w:val="28"/>
          <w:szCs w:val="28"/>
        </w:rPr>
        <w:t>1</w:t>
      </w:r>
      <w:r w:rsidR="00941773">
        <w:rPr>
          <w:rFonts w:ascii="Open Sans" w:hAnsi="Open Sans" w:cs="Open Sans"/>
          <w:i/>
          <w:iCs/>
          <w:color w:val="000000"/>
          <w:sz w:val="28"/>
          <w:szCs w:val="28"/>
        </w:rPr>
        <w:t>8</w:t>
      </w:r>
      <w:r w:rsidR="007A68EA">
        <w:rPr>
          <w:rFonts w:ascii="Open Sans" w:hAnsi="Open Sans" w:cs="Open Sans"/>
          <w:i/>
          <w:iCs/>
          <w:color w:val="000000"/>
          <w:sz w:val="28"/>
          <w:szCs w:val="28"/>
        </w:rPr>
        <w:t xml:space="preserve">.00 </w:t>
      </w:r>
      <w:r w:rsidR="00CC62A3">
        <w:rPr>
          <w:rFonts w:ascii="Open Sans" w:hAnsi="Open Sans" w:cs="Open Sans"/>
          <w:i/>
          <w:iCs/>
          <w:color w:val="000000"/>
          <w:sz w:val="28"/>
          <w:szCs w:val="28"/>
        </w:rPr>
        <w:t>Inleds med uppdatering kring garagerenoveringen.</w:t>
      </w:r>
    </w:p>
    <w:p w14:paraId="0643EDA7" w14:textId="449238FA" w:rsidR="008B6A8D" w:rsidRPr="003073A8" w:rsidRDefault="00A816FA">
      <w:pPr>
        <w:pStyle w:val="Standard"/>
        <w:jc w:val="both"/>
        <w:rPr>
          <w:sz w:val="22"/>
          <w:szCs w:val="22"/>
        </w:rPr>
      </w:pPr>
      <w:r w:rsidRPr="003073A8">
        <w:rPr>
          <w:rFonts w:ascii="Open Sans" w:hAnsi="Open Sans" w:cs="Open Sans"/>
          <w:b/>
          <w:sz w:val="28"/>
          <w:szCs w:val="28"/>
        </w:rPr>
        <w:t>Plats</w:t>
      </w:r>
      <w:r w:rsidRPr="003073A8">
        <w:rPr>
          <w:rFonts w:ascii="Open Sans" w:hAnsi="Open Sans" w:cs="Open Sans"/>
          <w:sz w:val="28"/>
          <w:szCs w:val="28"/>
        </w:rPr>
        <w:t xml:space="preserve">: </w:t>
      </w:r>
      <w:r w:rsidR="007922B4" w:rsidRPr="003073A8">
        <w:rPr>
          <w:rFonts w:ascii="Open Sans" w:hAnsi="Open Sans" w:cs="Open Sans"/>
          <w:sz w:val="28"/>
          <w:szCs w:val="28"/>
        </w:rPr>
        <w:t>Torslands</w:t>
      </w:r>
      <w:r w:rsidR="007922B4">
        <w:rPr>
          <w:rFonts w:ascii="Open Sans" w:hAnsi="Open Sans" w:cs="Open Sans"/>
          <w:sz w:val="28"/>
          <w:szCs w:val="28"/>
        </w:rPr>
        <w:t>kolans</w:t>
      </w:r>
      <w:r w:rsidR="00A90CE4">
        <w:rPr>
          <w:rFonts w:ascii="Open Sans" w:hAnsi="Open Sans" w:cs="Open Sans"/>
          <w:sz w:val="28"/>
          <w:szCs w:val="28"/>
        </w:rPr>
        <w:t xml:space="preserve"> (7-9)</w:t>
      </w:r>
      <w:r w:rsidR="004706C5" w:rsidRPr="003073A8">
        <w:rPr>
          <w:rFonts w:ascii="Open Sans" w:hAnsi="Open Sans" w:cs="Open Sans"/>
          <w:sz w:val="28"/>
          <w:szCs w:val="28"/>
        </w:rPr>
        <w:t xml:space="preserve"> </w:t>
      </w:r>
      <w:r w:rsidR="00BF292B">
        <w:rPr>
          <w:rFonts w:ascii="Open Sans" w:hAnsi="Open Sans" w:cs="Open Sans"/>
          <w:sz w:val="28"/>
          <w:szCs w:val="28"/>
        </w:rPr>
        <w:t>aula</w:t>
      </w:r>
    </w:p>
    <w:p w14:paraId="01C8B52B" w14:textId="4840997E" w:rsidR="008B6A8D" w:rsidRPr="008818C7" w:rsidRDefault="00A816FA" w:rsidP="008818C7">
      <w:pPr>
        <w:pStyle w:val="ListParagraph"/>
        <w:numPr>
          <w:ilvl w:val="0"/>
          <w:numId w:val="8"/>
        </w:numPr>
        <w:rPr>
          <w:rFonts w:ascii="Open Sans" w:hAnsi="Open Sans" w:cs="Open Sans"/>
          <w:sz w:val="28"/>
          <w:szCs w:val="28"/>
        </w:rPr>
      </w:pPr>
      <w:r w:rsidRPr="008818C7">
        <w:rPr>
          <w:rFonts w:ascii="Open Sans" w:hAnsi="Open Sans" w:cs="Open Sans"/>
          <w:sz w:val="28"/>
          <w:szCs w:val="28"/>
        </w:rPr>
        <w:t>Ordinarie årsstämma för Östra Lönnrunan inleds</w:t>
      </w:r>
      <w:r w:rsidR="007A68EA" w:rsidRPr="008818C7">
        <w:rPr>
          <w:rFonts w:ascii="Open Sans" w:hAnsi="Open Sans" w:cs="Open Sans"/>
          <w:sz w:val="28"/>
          <w:szCs w:val="28"/>
        </w:rPr>
        <w:t xml:space="preserve"> efter inledningen</w:t>
      </w:r>
    </w:p>
    <w:p w14:paraId="69B9C7BC" w14:textId="58F543C4" w:rsidR="008B6A8D" w:rsidRPr="003073A8" w:rsidRDefault="00A816FA" w:rsidP="003073A8">
      <w:pPr>
        <w:pStyle w:val="ListParagraph"/>
        <w:numPr>
          <w:ilvl w:val="0"/>
          <w:numId w:val="3"/>
        </w:numPr>
        <w:rPr>
          <w:rFonts w:ascii="Open Sans" w:hAnsi="Open Sans" w:cs="Open Sans"/>
          <w:sz w:val="28"/>
          <w:szCs w:val="28"/>
        </w:rPr>
      </w:pPr>
      <w:r w:rsidRPr="003073A8">
        <w:rPr>
          <w:rFonts w:ascii="Open Sans" w:hAnsi="Open Sans" w:cs="Open Sans"/>
          <w:sz w:val="28"/>
          <w:szCs w:val="28"/>
        </w:rPr>
        <w:t>Dagordning enligt kallelsen med val till styrelsen, beslut om budget och förslag från styrelsen samt motioner från hushållen</w:t>
      </w:r>
    </w:p>
    <w:p w14:paraId="1730630A" w14:textId="77777777" w:rsidR="008B6A8D" w:rsidRDefault="008B6A8D">
      <w:pPr>
        <w:pStyle w:val="Standard"/>
        <w:rPr>
          <w:rFonts w:ascii="Open Sans" w:hAnsi="Open Sans" w:cs="Open Sans"/>
          <w:sz w:val="32"/>
          <w:szCs w:val="32"/>
        </w:rPr>
      </w:pPr>
    </w:p>
    <w:p w14:paraId="35523412" w14:textId="2D939D4B" w:rsidR="003073A8" w:rsidRPr="007A68EA" w:rsidRDefault="00A816FA" w:rsidP="007A68EA">
      <w:pPr>
        <w:pStyle w:val="Standard"/>
        <w:pBdr>
          <w:bottom w:val="single" w:sz="4" w:space="1" w:color="auto"/>
        </w:pBdr>
        <w:rPr>
          <w:rFonts w:ascii="Open Sans" w:hAnsi="Open Sans" w:cs="Open Sans"/>
          <w:sz w:val="28"/>
          <w:szCs w:val="28"/>
        </w:rPr>
      </w:pPr>
      <w:r w:rsidRPr="003073A8">
        <w:rPr>
          <w:rFonts w:ascii="Open Sans" w:hAnsi="Open Sans" w:cs="Open Sans"/>
          <w:sz w:val="28"/>
          <w:szCs w:val="28"/>
        </w:rPr>
        <w:t>Välkomna eller så kan ni lämna en FULLMAKT, med eran talan på årsstämman.</w:t>
      </w:r>
    </w:p>
    <w:p w14:paraId="1C938A1F" w14:textId="06E179B1" w:rsidR="003073A8" w:rsidRPr="00A15C3D" w:rsidRDefault="003073A8" w:rsidP="007A68EA">
      <w:pPr>
        <w:pStyle w:val="Heading1"/>
        <w:jc w:val="center"/>
        <w:rPr>
          <w:sz w:val="36"/>
          <w:szCs w:val="36"/>
        </w:rPr>
      </w:pPr>
      <w:r w:rsidRPr="00A15C3D">
        <w:rPr>
          <w:sz w:val="36"/>
          <w:szCs w:val="36"/>
        </w:rPr>
        <w:t>Inledning</w:t>
      </w:r>
      <w:r w:rsidR="007A68EA" w:rsidRPr="00A15C3D">
        <w:rPr>
          <w:sz w:val="36"/>
          <w:szCs w:val="36"/>
        </w:rPr>
        <w:t xml:space="preserve"> </w:t>
      </w:r>
      <w:r w:rsidR="00A15C3D" w:rsidRPr="00A15C3D">
        <w:rPr>
          <w:sz w:val="36"/>
          <w:szCs w:val="36"/>
        </w:rPr>
        <w:t>Garagefrågan</w:t>
      </w:r>
    </w:p>
    <w:p w14:paraId="15618E7A" w14:textId="29E31E19" w:rsidR="003073A8" w:rsidRPr="007A68EA" w:rsidRDefault="007A68EA" w:rsidP="007A68EA">
      <w:pPr>
        <w:pStyle w:val="Standard"/>
        <w:rPr>
          <w:rFonts w:ascii="Open Sans" w:hAnsi="Open Sans" w:cs="Open Sans"/>
          <w:sz w:val="28"/>
          <w:szCs w:val="28"/>
        </w:rPr>
      </w:pPr>
      <w:r w:rsidRPr="00A15C3D">
        <w:rPr>
          <w:rFonts w:ascii="Open Sans" w:hAnsi="Open Sans" w:cs="Open Sans"/>
          <w:sz w:val="28"/>
          <w:szCs w:val="28"/>
        </w:rPr>
        <w:t>Klockan 18.00</w:t>
      </w:r>
      <w:r w:rsidR="00941773" w:rsidRPr="00A15C3D">
        <w:rPr>
          <w:rFonts w:ascii="Open Sans" w:hAnsi="Open Sans" w:cs="Open Sans"/>
          <w:sz w:val="28"/>
          <w:szCs w:val="28"/>
        </w:rPr>
        <w:t xml:space="preserve"> inleder vi med </w:t>
      </w:r>
      <w:r w:rsidR="00CC62A3">
        <w:rPr>
          <w:rFonts w:ascii="Open Sans" w:hAnsi="Open Sans" w:cs="Open Sans"/>
          <w:sz w:val="28"/>
          <w:szCs w:val="28"/>
        </w:rPr>
        <w:t xml:space="preserve">en uppdatering kring planerade </w:t>
      </w:r>
      <w:r w:rsidR="00A15C3D">
        <w:rPr>
          <w:rFonts w:ascii="Open Sans" w:hAnsi="Open Sans" w:cs="Open Sans"/>
          <w:sz w:val="28"/>
          <w:szCs w:val="28"/>
        </w:rPr>
        <w:t>garage</w:t>
      </w:r>
      <w:r w:rsidR="00CC62A3">
        <w:rPr>
          <w:rFonts w:ascii="Open Sans" w:hAnsi="Open Sans" w:cs="Open Sans"/>
          <w:sz w:val="28"/>
          <w:szCs w:val="28"/>
        </w:rPr>
        <w:t>renoveringen</w:t>
      </w:r>
    </w:p>
    <w:p w14:paraId="17C56E98" w14:textId="77777777" w:rsidR="003073A8" w:rsidRDefault="003073A8">
      <w:pPr>
        <w:pStyle w:val="Standard"/>
        <w:rPr>
          <w:rFonts w:ascii="Open Sans" w:hAnsi="Open Sans" w:cs="Open Sans"/>
          <w:sz w:val="32"/>
          <w:szCs w:val="32"/>
        </w:rPr>
      </w:pPr>
    </w:p>
    <w:p w14:paraId="2132B779" w14:textId="77777777" w:rsidR="004F6F33" w:rsidRDefault="004F6F33">
      <w:pPr>
        <w:pStyle w:val="Standard"/>
        <w:rPr>
          <w:rFonts w:ascii="Open Sans" w:hAnsi="Open Sans" w:cs="Open Sans"/>
          <w:sz w:val="32"/>
          <w:szCs w:val="32"/>
        </w:rPr>
      </w:pPr>
    </w:p>
    <w:p w14:paraId="7B904082" w14:textId="46857817" w:rsidR="004F6F33" w:rsidRDefault="00CC62A3">
      <w:pPr>
        <w:pStyle w:val="Standard"/>
        <w:rPr>
          <w:rFonts w:ascii="Open Sans" w:hAnsi="Open Sans" w:cs="Open Sans"/>
          <w:sz w:val="28"/>
          <w:szCs w:val="28"/>
        </w:rPr>
      </w:pPr>
      <w:r>
        <w:rPr>
          <w:rFonts w:ascii="Open Sans" w:hAnsi="Open Sans" w:cs="Open Sans"/>
          <w:sz w:val="28"/>
          <w:szCs w:val="28"/>
        </w:rPr>
        <w:t>Alla</w:t>
      </w:r>
      <w:r w:rsidR="004F6F33">
        <w:rPr>
          <w:rFonts w:ascii="Open Sans" w:hAnsi="Open Sans" w:cs="Open Sans"/>
          <w:sz w:val="28"/>
          <w:szCs w:val="28"/>
        </w:rPr>
        <w:t xml:space="preserve"> underlag för årsstämman läggs ut på vår hemsida. All information gällande Östra Lönnrunans samfällighet hittar ni på </w:t>
      </w:r>
      <w:r w:rsidR="004F6F33" w:rsidRPr="004F6F33">
        <w:rPr>
          <w:rFonts w:ascii="Open Sans" w:hAnsi="Open Sans" w:cs="Open Sans"/>
          <w:b/>
          <w:bCs/>
          <w:sz w:val="28"/>
          <w:szCs w:val="28"/>
        </w:rPr>
        <w:t>lonnrunan.se</w:t>
      </w:r>
      <w:r w:rsidR="004F6F33">
        <w:rPr>
          <w:rFonts w:ascii="Open Sans" w:hAnsi="Open Sans" w:cs="Open Sans"/>
          <w:sz w:val="28"/>
          <w:szCs w:val="28"/>
        </w:rPr>
        <w:t xml:space="preserve"> </w:t>
      </w:r>
      <w:r w:rsidR="00A90CE4">
        <w:rPr>
          <w:rFonts w:ascii="Open Sans" w:hAnsi="Open Sans" w:cs="Open Sans"/>
          <w:sz w:val="28"/>
          <w:szCs w:val="28"/>
        </w:rPr>
        <w:t>(lösenord 42346)</w:t>
      </w:r>
    </w:p>
    <w:p w14:paraId="1930E692" w14:textId="6BCCFAC8" w:rsidR="004F6F33" w:rsidRPr="004F6F33" w:rsidRDefault="004F6F33">
      <w:pPr>
        <w:pStyle w:val="Standard"/>
        <w:rPr>
          <w:rFonts w:ascii="Open Sans" w:hAnsi="Open Sans" w:cs="Open Sans"/>
          <w:sz w:val="28"/>
          <w:szCs w:val="28"/>
        </w:rPr>
      </w:pPr>
      <w:r>
        <w:rPr>
          <w:rFonts w:ascii="Open Sans" w:hAnsi="Open Sans" w:cs="Open Sans"/>
          <w:sz w:val="28"/>
          <w:szCs w:val="28"/>
        </w:rPr>
        <w:t xml:space="preserve">Vill man ha en fysisk kopia kan den hämtas på LR </w:t>
      </w:r>
      <w:r w:rsidR="0066461A">
        <w:rPr>
          <w:rFonts w:ascii="Open Sans" w:hAnsi="Open Sans" w:cs="Open Sans"/>
          <w:sz w:val="28"/>
          <w:szCs w:val="28"/>
        </w:rPr>
        <w:t>99</w:t>
      </w:r>
      <w:r>
        <w:rPr>
          <w:rFonts w:ascii="Open Sans" w:hAnsi="Open Sans" w:cs="Open Sans"/>
          <w:sz w:val="28"/>
          <w:szCs w:val="28"/>
        </w:rPr>
        <w:t xml:space="preserve">. </w:t>
      </w:r>
    </w:p>
    <w:p w14:paraId="54BB1309" w14:textId="77777777" w:rsidR="008B6A8D" w:rsidRDefault="008B6A8D">
      <w:pPr>
        <w:pStyle w:val="Standard"/>
        <w:rPr>
          <w:rFonts w:ascii="Open Sans" w:hAnsi="Open Sans" w:cs="Open Sans"/>
          <w:sz w:val="32"/>
          <w:szCs w:val="32"/>
        </w:rPr>
      </w:pPr>
    </w:p>
    <w:p w14:paraId="5B63F977" w14:textId="5536B878" w:rsidR="008B6A8D" w:rsidRDefault="00A816FA">
      <w:pPr>
        <w:pStyle w:val="Standard"/>
        <w:rPr>
          <w:rFonts w:ascii="Open Sans" w:hAnsi="Open Sans" w:cs="Open Sans"/>
          <w:sz w:val="28"/>
          <w:szCs w:val="28"/>
        </w:rPr>
      </w:pPr>
      <w:r>
        <w:rPr>
          <w:rFonts w:ascii="Open Sans" w:hAnsi="Open Sans" w:cs="Open Sans"/>
          <w:sz w:val="32"/>
          <w:szCs w:val="32"/>
        </w:rPr>
        <w:t>/Styrelsen</w:t>
      </w:r>
      <w:r w:rsidR="00C97FE7">
        <w:rPr>
          <w:rFonts w:ascii="Open Sans" w:hAnsi="Open Sans" w:cs="Open Sans"/>
          <w:sz w:val="32"/>
          <w:szCs w:val="32"/>
        </w:rPr>
        <w:t xml:space="preserve"> för 202</w:t>
      </w:r>
      <w:r w:rsidR="0066461A">
        <w:rPr>
          <w:rFonts w:ascii="Open Sans" w:hAnsi="Open Sans" w:cs="Open Sans"/>
          <w:sz w:val="32"/>
          <w:szCs w:val="32"/>
        </w:rPr>
        <w:t>5</w:t>
      </w:r>
    </w:p>
    <w:p w14:paraId="06ECE171" w14:textId="77777777" w:rsidR="00D25AA5" w:rsidRDefault="00D25AA5" w:rsidP="00D25AA5">
      <w:pPr>
        <w:suppressAutoHyphens w:val="0"/>
        <w:jc w:val="center"/>
        <w:rPr>
          <w:rFonts w:ascii="Open Sans" w:eastAsia="Times New Roman" w:hAnsi="Open Sans" w:cs="Open Sans"/>
          <w:lang w:eastAsia="sv-SE"/>
        </w:rPr>
      </w:pPr>
      <w:r>
        <w:rPr>
          <w:rFonts w:ascii="Open Sans" w:hAnsi="Open Sans" w:cs="Open Sans"/>
        </w:rPr>
        <w:br w:type="page"/>
      </w:r>
    </w:p>
    <w:p w14:paraId="5A7CD878" w14:textId="288B66A0" w:rsidR="008B6A8D" w:rsidRDefault="00A816FA">
      <w:pPr>
        <w:pStyle w:val="BodyTextIndent2"/>
        <w:ind w:left="0"/>
        <w:rPr>
          <w:rFonts w:ascii="Open Sans" w:hAnsi="Open Sans" w:cs="Open Sans"/>
          <w:sz w:val="28"/>
          <w:szCs w:val="28"/>
        </w:rPr>
      </w:pPr>
      <w:r w:rsidRPr="00C97FE7">
        <w:rPr>
          <w:rFonts w:ascii="Open Sans" w:hAnsi="Open Sans" w:cs="Open Sans"/>
          <w:sz w:val="28"/>
          <w:szCs w:val="28"/>
        </w:rPr>
        <w:lastRenderedPageBreak/>
        <w:t>Rösträtt på stämman utövas enligt stadgarna §19 och §20, som bland annat innebär att medlems make, sambo eller annan medlem får vara ombud under förutsättning att skriftligen och daterad fullmakt uppvisas.</w:t>
      </w:r>
    </w:p>
    <w:p w14:paraId="7D50DBAC" w14:textId="77777777" w:rsidR="00C97FE7" w:rsidRPr="00C97FE7" w:rsidRDefault="00C97FE7">
      <w:pPr>
        <w:pStyle w:val="BodyTextIndent2"/>
        <w:ind w:left="0"/>
        <w:rPr>
          <w:sz w:val="28"/>
          <w:szCs w:val="28"/>
        </w:rPr>
      </w:pPr>
    </w:p>
    <w:p w14:paraId="0289553B" w14:textId="798F91C8" w:rsidR="008B6A8D" w:rsidRPr="00C97FE7" w:rsidRDefault="00A816FA" w:rsidP="00D25AA5">
      <w:pPr>
        <w:pStyle w:val="BodyTextIndent2"/>
        <w:ind w:left="0" w:firstLine="180"/>
        <w:jc w:val="center"/>
        <w:rPr>
          <w:sz w:val="28"/>
          <w:szCs w:val="28"/>
        </w:rPr>
      </w:pPr>
      <w:r w:rsidRPr="00C97FE7">
        <w:rPr>
          <w:rFonts w:ascii="Open Sans" w:hAnsi="Open Sans" w:cs="Open Sans"/>
          <w:b/>
          <w:bCs/>
          <w:sz w:val="28"/>
          <w:szCs w:val="28"/>
        </w:rPr>
        <w:t>Dagordning:</w:t>
      </w:r>
    </w:p>
    <w:p w14:paraId="69975F8B" w14:textId="77777777" w:rsidR="008B6A8D" w:rsidRPr="00C97FE7" w:rsidRDefault="00A816FA">
      <w:pPr>
        <w:pStyle w:val="BodyTextIndent2"/>
        <w:numPr>
          <w:ilvl w:val="0"/>
          <w:numId w:val="9"/>
        </w:numPr>
        <w:tabs>
          <w:tab w:val="left" w:pos="1189"/>
        </w:tabs>
        <w:spacing w:before="60" w:after="40"/>
        <w:ind w:left="851" w:hanging="851"/>
        <w:rPr>
          <w:rFonts w:ascii="Open Sans" w:hAnsi="Open Sans" w:cs="Open Sans"/>
          <w:sz w:val="28"/>
          <w:szCs w:val="28"/>
        </w:rPr>
      </w:pPr>
      <w:r w:rsidRPr="00C97FE7">
        <w:rPr>
          <w:rFonts w:ascii="Open Sans" w:hAnsi="Open Sans" w:cs="Open Sans"/>
          <w:sz w:val="28"/>
          <w:szCs w:val="28"/>
        </w:rPr>
        <w:t>Årsstämmans öppnande</w:t>
      </w:r>
    </w:p>
    <w:p w14:paraId="6F3950A8" w14:textId="77777777" w:rsidR="008B6A8D" w:rsidRPr="00C97FE7" w:rsidRDefault="00A816FA">
      <w:pPr>
        <w:pStyle w:val="BodyTextIndent2"/>
        <w:numPr>
          <w:ilvl w:val="0"/>
          <w:numId w:val="2"/>
        </w:numPr>
        <w:tabs>
          <w:tab w:val="left" w:pos="1189"/>
        </w:tabs>
        <w:spacing w:before="60" w:after="40"/>
        <w:ind w:left="851" w:hanging="851"/>
        <w:rPr>
          <w:rFonts w:ascii="Open Sans" w:hAnsi="Open Sans" w:cs="Open Sans"/>
          <w:sz w:val="28"/>
          <w:szCs w:val="28"/>
        </w:rPr>
      </w:pPr>
      <w:r w:rsidRPr="00C97FE7">
        <w:rPr>
          <w:rFonts w:ascii="Open Sans" w:hAnsi="Open Sans" w:cs="Open Sans"/>
          <w:sz w:val="28"/>
          <w:szCs w:val="28"/>
        </w:rPr>
        <w:t>Val av ordförande för årsstämman</w:t>
      </w:r>
    </w:p>
    <w:p w14:paraId="04D822DD" w14:textId="77777777" w:rsidR="008B6A8D" w:rsidRPr="00C97FE7" w:rsidRDefault="00A816FA">
      <w:pPr>
        <w:pStyle w:val="BodyTextIndent2"/>
        <w:numPr>
          <w:ilvl w:val="0"/>
          <w:numId w:val="2"/>
        </w:numPr>
        <w:tabs>
          <w:tab w:val="left" w:pos="1189"/>
        </w:tabs>
        <w:spacing w:before="60" w:after="40"/>
        <w:ind w:left="851" w:hanging="851"/>
        <w:rPr>
          <w:rFonts w:ascii="Open Sans" w:hAnsi="Open Sans" w:cs="Open Sans"/>
          <w:sz w:val="28"/>
          <w:szCs w:val="28"/>
        </w:rPr>
      </w:pPr>
      <w:r w:rsidRPr="00C97FE7">
        <w:rPr>
          <w:rFonts w:ascii="Open Sans" w:hAnsi="Open Sans" w:cs="Open Sans"/>
          <w:sz w:val="28"/>
          <w:szCs w:val="28"/>
        </w:rPr>
        <w:t>Val av sekreterare för årsstämman</w:t>
      </w:r>
    </w:p>
    <w:p w14:paraId="72BE2610" w14:textId="77777777" w:rsidR="008B6A8D" w:rsidRPr="00C97FE7" w:rsidRDefault="00A816FA">
      <w:pPr>
        <w:pStyle w:val="BodyTextIndent2"/>
        <w:numPr>
          <w:ilvl w:val="0"/>
          <w:numId w:val="2"/>
        </w:numPr>
        <w:tabs>
          <w:tab w:val="left" w:pos="1189"/>
        </w:tabs>
        <w:spacing w:before="60" w:after="40"/>
        <w:ind w:left="851" w:hanging="851"/>
        <w:rPr>
          <w:rFonts w:ascii="Open Sans" w:hAnsi="Open Sans" w:cs="Open Sans"/>
          <w:sz w:val="28"/>
          <w:szCs w:val="28"/>
        </w:rPr>
      </w:pPr>
      <w:r w:rsidRPr="00C97FE7">
        <w:rPr>
          <w:rFonts w:ascii="Open Sans" w:hAnsi="Open Sans" w:cs="Open Sans"/>
          <w:sz w:val="28"/>
          <w:szCs w:val="28"/>
        </w:rPr>
        <w:t>Val av två justeringsmän</w:t>
      </w:r>
    </w:p>
    <w:p w14:paraId="03C73358" w14:textId="77777777" w:rsidR="008B6A8D" w:rsidRPr="00C97FE7" w:rsidRDefault="00A816FA">
      <w:pPr>
        <w:pStyle w:val="BodyTextIndent2"/>
        <w:numPr>
          <w:ilvl w:val="0"/>
          <w:numId w:val="2"/>
        </w:numPr>
        <w:tabs>
          <w:tab w:val="left" w:pos="1189"/>
        </w:tabs>
        <w:spacing w:before="60" w:after="40"/>
        <w:ind w:left="851" w:hanging="851"/>
        <w:rPr>
          <w:rFonts w:ascii="Open Sans" w:hAnsi="Open Sans" w:cs="Open Sans"/>
          <w:sz w:val="28"/>
          <w:szCs w:val="28"/>
        </w:rPr>
      </w:pPr>
      <w:r w:rsidRPr="00C97FE7">
        <w:rPr>
          <w:rFonts w:ascii="Open Sans" w:hAnsi="Open Sans" w:cs="Open Sans"/>
          <w:sz w:val="28"/>
          <w:szCs w:val="28"/>
        </w:rPr>
        <w:t>Beslut om årsstämman är behörigt utlyst</w:t>
      </w:r>
    </w:p>
    <w:p w14:paraId="0C097071" w14:textId="77777777" w:rsidR="008B6A8D" w:rsidRPr="00C97FE7" w:rsidRDefault="00A816FA">
      <w:pPr>
        <w:pStyle w:val="BodyTextIndent2"/>
        <w:numPr>
          <w:ilvl w:val="0"/>
          <w:numId w:val="2"/>
        </w:numPr>
        <w:tabs>
          <w:tab w:val="left" w:pos="1189"/>
        </w:tabs>
        <w:spacing w:before="60" w:after="40"/>
        <w:ind w:left="851" w:hanging="851"/>
        <w:rPr>
          <w:rFonts w:ascii="Open Sans" w:hAnsi="Open Sans" w:cs="Open Sans"/>
          <w:sz w:val="28"/>
          <w:szCs w:val="28"/>
        </w:rPr>
      </w:pPr>
      <w:r w:rsidRPr="00C97FE7">
        <w:rPr>
          <w:rFonts w:ascii="Open Sans" w:hAnsi="Open Sans" w:cs="Open Sans"/>
          <w:sz w:val="28"/>
          <w:szCs w:val="28"/>
        </w:rPr>
        <w:t>Godkännande av dagordning</w:t>
      </w:r>
    </w:p>
    <w:p w14:paraId="612B5EBD" w14:textId="77777777" w:rsidR="008B6A8D" w:rsidRPr="00C97FE7" w:rsidRDefault="00A816FA">
      <w:pPr>
        <w:pStyle w:val="BodyTextIndent2"/>
        <w:numPr>
          <w:ilvl w:val="0"/>
          <w:numId w:val="2"/>
        </w:numPr>
        <w:tabs>
          <w:tab w:val="left" w:pos="1189"/>
        </w:tabs>
        <w:spacing w:before="60" w:after="40"/>
        <w:ind w:left="851" w:hanging="851"/>
        <w:rPr>
          <w:rFonts w:ascii="Open Sans" w:hAnsi="Open Sans" w:cs="Open Sans"/>
          <w:sz w:val="28"/>
          <w:szCs w:val="28"/>
        </w:rPr>
      </w:pPr>
      <w:r w:rsidRPr="00C97FE7">
        <w:rPr>
          <w:rFonts w:ascii="Open Sans" w:hAnsi="Open Sans" w:cs="Open Sans"/>
          <w:sz w:val="28"/>
          <w:szCs w:val="28"/>
        </w:rPr>
        <w:t>Styrelsens och revisorernas årsberättelser, sid 4</w:t>
      </w:r>
    </w:p>
    <w:p w14:paraId="57DE61A2" w14:textId="77777777" w:rsidR="008B6A8D" w:rsidRPr="00C97FE7" w:rsidRDefault="00A816FA">
      <w:pPr>
        <w:pStyle w:val="BodyTextIndent2"/>
        <w:numPr>
          <w:ilvl w:val="0"/>
          <w:numId w:val="2"/>
        </w:numPr>
        <w:tabs>
          <w:tab w:val="left" w:pos="1189"/>
        </w:tabs>
        <w:spacing w:before="60" w:after="40"/>
        <w:ind w:left="851" w:hanging="851"/>
        <w:rPr>
          <w:rFonts w:ascii="Open Sans" w:hAnsi="Open Sans" w:cs="Open Sans"/>
          <w:sz w:val="28"/>
          <w:szCs w:val="28"/>
        </w:rPr>
      </w:pPr>
      <w:r w:rsidRPr="00C97FE7">
        <w:rPr>
          <w:rFonts w:ascii="Open Sans" w:hAnsi="Open Sans" w:cs="Open Sans"/>
          <w:sz w:val="28"/>
          <w:szCs w:val="28"/>
        </w:rPr>
        <w:t>Styrelsens ansvarsfrihet</w:t>
      </w:r>
    </w:p>
    <w:p w14:paraId="2E2E8E38" w14:textId="55BA6885" w:rsidR="004706C5" w:rsidRPr="00C97FE7" w:rsidRDefault="00A816FA" w:rsidP="004706C5">
      <w:pPr>
        <w:pStyle w:val="BodyTextIndent2"/>
        <w:numPr>
          <w:ilvl w:val="0"/>
          <w:numId w:val="2"/>
        </w:numPr>
        <w:tabs>
          <w:tab w:val="left" w:pos="1189"/>
        </w:tabs>
        <w:spacing w:before="60" w:after="40"/>
        <w:ind w:left="851" w:hanging="851"/>
        <w:rPr>
          <w:sz w:val="28"/>
          <w:szCs w:val="28"/>
        </w:rPr>
      </w:pPr>
      <w:r w:rsidRPr="00C97FE7">
        <w:rPr>
          <w:rFonts w:ascii="Open Sans" w:hAnsi="Open Sans" w:cs="Open Sans"/>
          <w:sz w:val="28"/>
          <w:szCs w:val="28"/>
        </w:rPr>
        <w:t>Motioner från medlemmarna:</w:t>
      </w:r>
      <w:r w:rsidR="00416FA1" w:rsidRPr="00C97FE7">
        <w:rPr>
          <w:rFonts w:ascii="Open Sans" w:hAnsi="Open Sans" w:cs="Open Sans"/>
          <w:sz w:val="28"/>
          <w:szCs w:val="28"/>
        </w:rPr>
        <w:t xml:space="preserve"> </w:t>
      </w:r>
      <w:r w:rsidR="00116DC6">
        <w:rPr>
          <w:rFonts w:ascii="Open Sans" w:hAnsi="Open Sans" w:cs="Open Sans"/>
          <w:sz w:val="28"/>
          <w:szCs w:val="28"/>
        </w:rPr>
        <w:t>Inga Motioner inkomna</w:t>
      </w:r>
    </w:p>
    <w:p w14:paraId="2E800203" w14:textId="672BE6FC" w:rsidR="004706C5" w:rsidRPr="00116DC6" w:rsidRDefault="004706C5" w:rsidP="004706C5">
      <w:pPr>
        <w:pStyle w:val="BodyTextIndent2"/>
        <w:numPr>
          <w:ilvl w:val="0"/>
          <w:numId w:val="2"/>
        </w:numPr>
        <w:tabs>
          <w:tab w:val="left" w:pos="1189"/>
        </w:tabs>
        <w:spacing w:before="60" w:after="40"/>
        <w:ind w:left="851" w:hanging="851"/>
        <w:rPr>
          <w:sz w:val="28"/>
          <w:szCs w:val="28"/>
        </w:rPr>
      </w:pPr>
      <w:r w:rsidRPr="00C97FE7">
        <w:rPr>
          <w:rFonts w:ascii="Open Sans" w:hAnsi="Open Sans" w:cs="Open Sans"/>
          <w:sz w:val="28"/>
          <w:szCs w:val="28"/>
        </w:rPr>
        <w:t>Förslag från styrelsen</w:t>
      </w:r>
    </w:p>
    <w:p w14:paraId="756F510D" w14:textId="5E789804" w:rsidR="00116DC6" w:rsidRPr="00116DC6" w:rsidRDefault="00CC62A3" w:rsidP="004706C5">
      <w:pPr>
        <w:pStyle w:val="BodyTextIndent2"/>
        <w:numPr>
          <w:ilvl w:val="0"/>
          <w:numId w:val="2"/>
        </w:numPr>
        <w:tabs>
          <w:tab w:val="left" w:pos="1189"/>
        </w:tabs>
        <w:spacing w:before="60" w:after="40"/>
        <w:ind w:left="851" w:hanging="851"/>
        <w:rPr>
          <w:sz w:val="28"/>
          <w:szCs w:val="28"/>
        </w:rPr>
      </w:pPr>
      <w:r>
        <w:rPr>
          <w:rFonts w:ascii="Open Sans" w:hAnsi="Open Sans" w:cs="Open Sans"/>
          <w:sz w:val="28"/>
          <w:szCs w:val="28"/>
        </w:rPr>
        <w:t>Förslag från s</w:t>
      </w:r>
      <w:r w:rsidR="00116DC6">
        <w:rPr>
          <w:rFonts w:ascii="Open Sans" w:hAnsi="Open Sans" w:cs="Open Sans"/>
          <w:sz w:val="28"/>
          <w:szCs w:val="28"/>
        </w:rPr>
        <w:t>tyrelsen gällande underhållsplan</w:t>
      </w:r>
    </w:p>
    <w:p w14:paraId="385FE124" w14:textId="3D51624C" w:rsidR="00116DC6" w:rsidRPr="00C97FE7" w:rsidRDefault="00CC62A3" w:rsidP="004706C5">
      <w:pPr>
        <w:pStyle w:val="BodyTextIndent2"/>
        <w:numPr>
          <w:ilvl w:val="0"/>
          <w:numId w:val="2"/>
        </w:numPr>
        <w:tabs>
          <w:tab w:val="left" w:pos="1189"/>
        </w:tabs>
        <w:spacing w:before="60" w:after="40"/>
        <w:ind w:left="851" w:hanging="851"/>
        <w:rPr>
          <w:sz w:val="28"/>
          <w:szCs w:val="28"/>
        </w:rPr>
      </w:pPr>
      <w:r>
        <w:rPr>
          <w:rFonts w:ascii="Open Sans" w:hAnsi="Open Sans" w:cs="Open Sans"/>
          <w:sz w:val="28"/>
          <w:szCs w:val="28"/>
        </w:rPr>
        <w:t xml:space="preserve">Förslag från styrelsen </w:t>
      </w:r>
      <w:r w:rsidR="00116DC6">
        <w:rPr>
          <w:rFonts w:ascii="Open Sans" w:hAnsi="Open Sans" w:cs="Open Sans"/>
          <w:sz w:val="28"/>
          <w:szCs w:val="28"/>
        </w:rPr>
        <w:t>ändrad fakturaperiod av samfällighetsavgiften</w:t>
      </w:r>
    </w:p>
    <w:p w14:paraId="37A0B4DD" w14:textId="1B1BE8F1" w:rsidR="004706C5" w:rsidRPr="00CC62A3" w:rsidRDefault="00CC62A3" w:rsidP="004706C5">
      <w:pPr>
        <w:pStyle w:val="BodyTextIndent2"/>
        <w:numPr>
          <w:ilvl w:val="0"/>
          <w:numId w:val="2"/>
        </w:numPr>
        <w:tabs>
          <w:tab w:val="left" w:pos="1189"/>
        </w:tabs>
        <w:spacing w:before="60" w:after="40"/>
        <w:ind w:left="851" w:hanging="851"/>
        <w:rPr>
          <w:sz w:val="28"/>
          <w:szCs w:val="28"/>
        </w:rPr>
      </w:pPr>
      <w:r>
        <w:rPr>
          <w:rFonts w:ascii="Open Sans" w:hAnsi="Open Sans" w:cs="Open Sans"/>
          <w:sz w:val="28"/>
          <w:szCs w:val="28"/>
        </w:rPr>
        <w:t>Förslag från styrelsen</w:t>
      </w:r>
      <w:r w:rsidR="004706C5" w:rsidRPr="00C97FE7">
        <w:rPr>
          <w:rFonts w:ascii="Open Sans" w:hAnsi="Open Sans" w:cs="Open Sans"/>
          <w:sz w:val="28"/>
          <w:szCs w:val="28"/>
        </w:rPr>
        <w:t xml:space="preserve"> </w:t>
      </w:r>
      <w:r w:rsidR="00116DC6">
        <w:rPr>
          <w:rFonts w:ascii="Open Sans" w:hAnsi="Open Sans" w:cs="Open Sans"/>
          <w:sz w:val="28"/>
          <w:szCs w:val="28"/>
        </w:rPr>
        <w:t xml:space="preserve">gällande inköp av gallersläp </w:t>
      </w:r>
    </w:p>
    <w:p w14:paraId="37BB9F4D" w14:textId="3D0938D5" w:rsidR="00CC62A3" w:rsidRPr="00C97FE7" w:rsidRDefault="00CC62A3" w:rsidP="004706C5">
      <w:pPr>
        <w:pStyle w:val="BodyTextIndent2"/>
        <w:numPr>
          <w:ilvl w:val="0"/>
          <w:numId w:val="2"/>
        </w:numPr>
        <w:tabs>
          <w:tab w:val="left" w:pos="1189"/>
        </w:tabs>
        <w:spacing w:before="60" w:after="40"/>
        <w:ind w:left="851" w:hanging="851"/>
        <w:rPr>
          <w:sz w:val="28"/>
          <w:szCs w:val="28"/>
        </w:rPr>
      </w:pPr>
      <w:r>
        <w:rPr>
          <w:rFonts w:ascii="Open Sans" w:hAnsi="Open Sans" w:cs="Open Sans"/>
          <w:sz w:val="28"/>
          <w:szCs w:val="28"/>
        </w:rPr>
        <w:t>Förslag från styrelsen gällande Sopstationer</w:t>
      </w:r>
    </w:p>
    <w:p w14:paraId="3654A3B1" w14:textId="55126AAD" w:rsidR="004706C5" w:rsidRPr="00C97FE7" w:rsidRDefault="004706C5" w:rsidP="004706C5">
      <w:pPr>
        <w:pStyle w:val="BodyTextIndent2"/>
        <w:numPr>
          <w:ilvl w:val="0"/>
          <w:numId w:val="2"/>
        </w:numPr>
        <w:tabs>
          <w:tab w:val="left" w:pos="1189"/>
        </w:tabs>
        <w:spacing w:before="60" w:after="40"/>
        <w:ind w:left="851" w:hanging="851"/>
        <w:rPr>
          <w:sz w:val="28"/>
          <w:szCs w:val="28"/>
        </w:rPr>
      </w:pPr>
      <w:r w:rsidRPr="00C97FE7">
        <w:rPr>
          <w:rFonts w:ascii="Open Sans" w:hAnsi="Open Sans" w:cs="Open Sans"/>
          <w:sz w:val="28"/>
          <w:szCs w:val="28"/>
        </w:rPr>
        <w:t>Ersättning till styrelsen, revisorerna och förrådsförvaltare</w:t>
      </w:r>
    </w:p>
    <w:p w14:paraId="3E935DE4" w14:textId="06AA4CE4" w:rsidR="004706C5" w:rsidRPr="00C97FE7" w:rsidRDefault="004706C5" w:rsidP="004706C5">
      <w:pPr>
        <w:pStyle w:val="BodyTextIndent2"/>
        <w:numPr>
          <w:ilvl w:val="0"/>
          <w:numId w:val="2"/>
        </w:numPr>
        <w:tabs>
          <w:tab w:val="left" w:pos="1189"/>
        </w:tabs>
        <w:spacing w:before="60" w:after="40"/>
        <w:ind w:left="851" w:hanging="851"/>
        <w:rPr>
          <w:sz w:val="28"/>
          <w:szCs w:val="28"/>
        </w:rPr>
      </w:pPr>
      <w:r w:rsidRPr="00C97FE7">
        <w:rPr>
          <w:rFonts w:ascii="Open Sans" w:hAnsi="Open Sans" w:cs="Open Sans"/>
          <w:sz w:val="28"/>
          <w:szCs w:val="28"/>
        </w:rPr>
        <w:t>Val till styrelse:</w:t>
      </w:r>
    </w:p>
    <w:p w14:paraId="4E5470DD" w14:textId="436BCF9C" w:rsidR="004706C5" w:rsidRPr="00C97FE7" w:rsidRDefault="004706C5" w:rsidP="004706C5">
      <w:pPr>
        <w:pStyle w:val="BodyTextIndent2"/>
        <w:numPr>
          <w:ilvl w:val="0"/>
          <w:numId w:val="2"/>
        </w:numPr>
        <w:tabs>
          <w:tab w:val="left" w:pos="1189"/>
        </w:tabs>
        <w:spacing w:before="60" w:after="40"/>
        <w:ind w:left="851" w:hanging="851"/>
        <w:rPr>
          <w:sz w:val="28"/>
          <w:szCs w:val="28"/>
        </w:rPr>
      </w:pPr>
      <w:r w:rsidRPr="00C97FE7">
        <w:rPr>
          <w:rFonts w:ascii="Open Sans" w:hAnsi="Open Sans" w:cs="Open Sans"/>
          <w:sz w:val="28"/>
          <w:szCs w:val="28"/>
        </w:rPr>
        <w:t>Val av ledamöter på två år</w:t>
      </w:r>
    </w:p>
    <w:p w14:paraId="1A085A8F" w14:textId="7230934A" w:rsidR="004706C5" w:rsidRPr="00C97FE7" w:rsidRDefault="004706C5" w:rsidP="004706C5">
      <w:pPr>
        <w:pStyle w:val="BodyTextIndent2"/>
        <w:numPr>
          <w:ilvl w:val="0"/>
          <w:numId w:val="2"/>
        </w:numPr>
        <w:tabs>
          <w:tab w:val="left" w:pos="1189"/>
        </w:tabs>
        <w:spacing w:before="60" w:after="40"/>
        <w:ind w:left="851" w:hanging="851"/>
        <w:rPr>
          <w:sz w:val="28"/>
          <w:szCs w:val="28"/>
        </w:rPr>
      </w:pPr>
      <w:r w:rsidRPr="00C97FE7">
        <w:rPr>
          <w:rFonts w:ascii="Open Sans" w:hAnsi="Open Sans" w:cs="Open Sans"/>
          <w:sz w:val="28"/>
          <w:szCs w:val="28"/>
        </w:rPr>
        <w:t>Val av ordförande</w:t>
      </w:r>
    </w:p>
    <w:p w14:paraId="4C8F6BF4" w14:textId="2E7BBFE3" w:rsidR="004706C5" w:rsidRPr="00C97FE7" w:rsidRDefault="004706C5" w:rsidP="004706C5">
      <w:pPr>
        <w:pStyle w:val="BodyTextIndent2"/>
        <w:numPr>
          <w:ilvl w:val="0"/>
          <w:numId w:val="2"/>
        </w:numPr>
        <w:tabs>
          <w:tab w:val="left" w:pos="1189"/>
        </w:tabs>
        <w:spacing w:before="60" w:after="40"/>
        <w:ind w:left="851" w:hanging="851"/>
        <w:rPr>
          <w:sz w:val="28"/>
          <w:szCs w:val="28"/>
        </w:rPr>
      </w:pPr>
      <w:r w:rsidRPr="00C97FE7">
        <w:rPr>
          <w:rFonts w:ascii="Open Sans" w:hAnsi="Open Sans" w:cs="Open Sans"/>
          <w:sz w:val="28"/>
          <w:szCs w:val="28"/>
        </w:rPr>
        <w:t>Val av två revisorer, revisorssuppleanter och en förrådsförvaltare på ett år</w:t>
      </w:r>
    </w:p>
    <w:p w14:paraId="5C7D2F3F" w14:textId="0205B5C4" w:rsidR="004706C5" w:rsidRPr="00C97FE7" w:rsidRDefault="004706C5" w:rsidP="004706C5">
      <w:pPr>
        <w:pStyle w:val="BodyTextIndent2"/>
        <w:numPr>
          <w:ilvl w:val="0"/>
          <w:numId w:val="2"/>
        </w:numPr>
        <w:tabs>
          <w:tab w:val="left" w:pos="1189"/>
        </w:tabs>
        <w:spacing w:before="60" w:after="40"/>
        <w:ind w:left="851" w:hanging="851"/>
        <w:rPr>
          <w:sz w:val="28"/>
          <w:szCs w:val="28"/>
        </w:rPr>
      </w:pPr>
      <w:r w:rsidRPr="00C97FE7">
        <w:rPr>
          <w:rFonts w:ascii="Open Sans" w:hAnsi="Open Sans" w:cs="Open Sans"/>
          <w:sz w:val="28"/>
          <w:szCs w:val="28"/>
        </w:rPr>
        <w:t>Val av valberedning på ett år</w:t>
      </w:r>
    </w:p>
    <w:p w14:paraId="301AE3B7" w14:textId="792E1460" w:rsidR="004706C5" w:rsidRPr="00C97FE7" w:rsidRDefault="004706C5" w:rsidP="004706C5">
      <w:pPr>
        <w:pStyle w:val="BodyTextIndent2"/>
        <w:numPr>
          <w:ilvl w:val="0"/>
          <w:numId w:val="2"/>
        </w:numPr>
        <w:tabs>
          <w:tab w:val="left" w:pos="1189"/>
        </w:tabs>
        <w:spacing w:before="60" w:after="40"/>
        <w:ind w:left="851" w:hanging="851"/>
        <w:rPr>
          <w:sz w:val="28"/>
          <w:szCs w:val="28"/>
        </w:rPr>
      </w:pPr>
      <w:r w:rsidRPr="00C97FE7">
        <w:rPr>
          <w:rFonts w:ascii="Open Sans" w:hAnsi="Open Sans" w:cs="Open Sans"/>
          <w:sz w:val="28"/>
          <w:szCs w:val="28"/>
        </w:rPr>
        <w:t>Övriga ärenden eller frågor</w:t>
      </w:r>
    </w:p>
    <w:p w14:paraId="7B25523B" w14:textId="40512CDB" w:rsidR="004706C5" w:rsidRPr="00C97FE7" w:rsidRDefault="004706C5" w:rsidP="004706C5">
      <w:pPr>
        <w:pStyle w:val="BodyTextIndent2"/>
        <w:numPr>
          <w:ilvl w:val="0"/>
          <w:numId w:val="2"/>
        </w:numPr>
        <w:tabs>
          <w:tab w:val="left" w:pos="1189"/>
        </w:tabs>
        <w:spacing w:before="60" w:after="40"/>
        <w:ind w:left="851" w:hanging="851"/>
        <w:rPr>
          <w:sz w:val="28"/>
          <w:szCs w:val="28"/>
        </w:rPr>
      </w:pPr>
      <w:r w:rsidRPr="00C97FE7">
        <w:rPr>
          <w:rFonts w:ascii="Open Sans" w:hAnsi="Open Sans" w:cs="Open Sans"/>
          <w:sz w:val="28"/>
          <w:szCs w:val="28"/>
        </w:rPr>
        <w:t>Meddelande av tid och plats där stämmans protokoll hålls tillgängligt</w:t>
      </w:r>
    </w:p>
    <w:p w14:paraId="51207088" w14:textId="334FBB2D" w:rsidR="008B6A8D" w:rsidRPr="00C97FE7" w:rsidRDefault="00D25AA5" w:rsidP="00C97FE7">
      <w:pPr>
        <w:pStyle w:val="BodyTextIndent2"/>
        <w:numPr>
          <w:ilvl w:val="0"/>
          <w:numId w:val="2"/>
        </w:numPr>
        <w:tabs>
          <w:tab w:val="left" w:pos="1189"/>
        </w:tabs>
        <w:spacing w:before="60" w:after="40"/>
        <w:ind w:left="851" w:hanging="851"/>
        <w:rPr>
          <w:sz w:val="28"/>
          <w:szCs w:val="28"/>
        </w:rPr>
      </w:pPr>
      <w:r w:rsidRPr="00C97FE7">
        <w:rPr>
          <w:rFonts w:ascii="Open Sans" w:hAnsi="Open Sans" w:cs="Open Sans"/>
          <w:sz w:val="28"/>
          <w:szCs w:val="28"/>
        </w:rPr>
        <w:t>Stämmans avslutande</w:t>
      </w:r>
    </w:p>
    <w:sectPr w:rsidR="008B6A8D" w:rsidRPr="00C97FE7">
      <w:headerReference w:type="default" r:id="rId8"/>
      <w:footerReference w:type="default" r:id="rId9"/>
      <w:pgSz w:w="11906" w:h="16838"/>
      <w:pgMar w:top="709" w:right="1361" w:bottom="709" w:left="1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8B632" w14:textId="77777777" w:rsidR="00615551" w:rsidRDefault="00615551">
      <w:r>
        <w:separator/>
      </w:r>
    </w:p>
  </w:endnote>
  <w:endnote w:type="continuationSeparator" w:id="0">
    <w:p w14:paraId="0C133862" w14:textId="77777777" w:rsidR="00615551" w:rsidRDefault="0061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aettenschweiler">
    <w:panose1 w:val="020B070604090206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B537" w14:textId="5AF1ADCA" w:rsidR="00B47A76" w:rsidRDefault="00A816FA" w:rsidP="00416FA1">
    <w:pPr>
      <w:pStyle w:val="Footer"/>
      <w:pBdr>
        <w:top w:val="single" w:sz="4" w:space="1" w:color="D9D9D9"/>
      </w:pBdr>
    </w:pPr>
    <w:r>
      <w:fldChar w:fldCharType="begin"/>
    </w:r>
    <w:r>
      <w:instrText xml:space="preserve"> PAGE </w:instrText>
    </w:r>
    <w:r>
      <w:fldChar w:fldCharType="separate"/>
    </w:r>
    <w:r>
      <w:t>2</w:t>
    </w:r>
    <w:r>
      <w:fldChar w:fldCharType="end"/>
    </w:r>
    <w:r>
      <w:rPr>
        <w:b/>
        <w:bCs/>
      </w:rPr>
      <w:t xml:space="preserve"> | Sid</w:t>
    </w:r>
    <w:r w:rsidR="00416FA1">
      <w:rPr>
        <w:b/>
        <w:bCs/>
      </w:rPr>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FBD69" w14:textId="77777777" w:rsidR="00615551" w:rsidRDefault="00615551">
      <w:r>
        <w:rPr>
          <w:color w:val="000000"/>
        </w:rPr>
        <w:separator/>
      </w:r>
    </w:p>
  </w:footnote>
  <w:footnote w:type="continuationSeparator" w:id="0">
    <w:p w14:paraId="7CD15B79" w14:textId="77777777" w:rsidR="00615551" w:rsidRDefault="00615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2676" w14:textId="66CAE8C8" w:rsidR="00B47A76" w:rsidRPr="00416FA1" w:rsidRDefault="00A816FA" w:rsidP="00416FA1">
    <w:pPr>
      <w:pStyle w:val="Header"/>
      <w:tabs>
        <w:tab w:val="clear" w:pos="4536"/>
        <w:tab w:val="clear" w:pos="9072"/>
        <w:tab w:val="center" w:pos="3969"/>
        <w:tab w:val="right" w:pos="8505"/>
      </w:tabs>
      <w:spacing w:before="120"/>
      <w:ind w:left="-567" w:right="-141" w:firstLine="544"/>
      <w:jc w:val="center"/>
    </w:pPr>
    <w:r>
      <w:rPr>
        <w:rFonts w:ascii="Open Sans" w:hAnsi="Open Sans" w:cs="Open Sans"/>
        <w:b/>
        <w:bCs/>
        <w:sz w:val="32"/>
        <w:szCs w:val="32"/>
      </w:rPr>
      <w:t>ÖSTRA LÖNNRUNANS SAMFÄLLIGHET</w:t>
    </w:r>
  </w:p>
  <w:p w14:paraId="538A40F5" w14:textId="3DF09FED" w:rsidR="00B47A76" w:rsidRDefault="00A816FA" w:rsidP="00665720">
    <w:pPr>
      <w:pStyle w:val="Header"/>
      <w:tabs>
        <w:tab w:val="clear" w:pos="4536"/>
        <w:tab w:val="clear" w:pos="9072"/>
        <w:tab w:val="center" w:pos="4394"/>
        <w:tab w:val="right" w:pos="8930"/>
        <w:tab w:val="right" w:pos="9639"/>
      </w:tabs>
      <w:ind w:left="-142" w:right="-149"/>
    </w:pPr>
    <w:r>
      <w:rPr>
        <w:rFonts w:ascii="Open Sans" w:hAnsi="Open Sans" w:cs="Open Sans"/>
        <w:sz w:val="20"/>
        <w:szCs w:val="20"/>
      </w:rPr>
      <w:t>Kallelse till Årsstämma 202</w:t>
    </w:r>
    <w:r w:rsidR="0066461A">
      <w:rPr>
        <w:rFonts w:ascii="Open Sans" w:hAnsi="Open Sans" w:cs="Open Sans"/>
        <w:sz w:val="20"/>
        <w:szCs w:val="20"/>
      </w:rPr>
      <w:t>6</w:t>
    </w:r>
    <w:r>
      <w:rPr>
        <w:rFonts w:ascii="Open Sans" w:hAnsi="Open Sans" w:cs="Open Sans"/>
        <w:sz w:val="20"/>
        <w:szCs w:val="20"/>
      </w:rPr>
      <w:tab/>
    </w:r>
    <w:r>
      <w:rPr>
        <w:rFonts w:ascii="Open Sans" w:hAnsi="Open Sans" w:cs="Open San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806"/>
    <w:multiLevelType w:val="multilevel"/>
    <w:tmpl w:val="979A8490"/>
    <w:styleLink w:val="WWNum6"/>
    <w:lvl w:ilvl="0">
      <w:numFmt w:val="bullet"/>
      <w:lvlText w:val="-"/>
      <w:lvlJc w:val="left"/>
      <w:pPr>
        <w:ind w:left="540" w:hanging="360"/>
      </w:pPr>
      <w:rPr>
        <w:rFonts w:ascii="Times New Roman" w:eastAsia="Times New Roman" w:hAnsi="Times New Roman" w:cs="Times New Roman"/>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rPr>
    </w:lvl>
    <w:lvl w:ilvl="3">
      <w:numFmt w:val="bullet"/>
      <w:lvlText w:val=""/>
      <w:lvlJc w:val="left"/>
      <w:pPr>
        <w:ind w:left="2700" w:hanging="360"/>
      </w:pPr>
      <w:rPr>
        <w:rFonts w:ascii="Symbol" w:hAnsi="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rPr>
    </w:lvl>
    <w:lvl w:ilvl="6">
      <w:numFmt w:val="bullet"/>
      <w:lvlText w:val=""/>
      <w:lvlJc w:val="left"/>
      <w:pPr>
        <w:ind w:left="4860" w:hanging="360"/>
      </w:pPr>
      <w:rPr>
        <w:rFonts w:ascii="Symbol" w:hAnsi="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rPr>
    </w:lvl>
  </w:abstractNum>
  <w:abstractNum w:abstractNumId="1" w15:restartNumberingAfterBreak="0">
    <w:nsid w:val="0AC842A6"/>
    <w:multiLevelType w:val="multilevel"/>
    <w:tmpl w:val="5400EBB8"/>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DBE5570"/>
    <w:multiLevelType w:val="multilevel"/>
    <w:tmpl w:val="041D001F"/>
    <w:styleLink w:val="WWNum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42501A"/>
    <w:multiLevelType w:val="multilevel"/>
    <w:tmpl w:val="72EE6FD0"/>
    <w:styleLink w:val="WWNum7"/>
    <w:lvl w:ilvl="0">
      <w:start w:val="9"/>
      <w:numFmt w:val="decimal"/>
      <w:lvlText w:val="%1"/>
      <w:lvlJc w:val="left"/>
      <w:pPr>
        <w:ind w:left="360" w:hanging="360"/>
      </w:pPr>
    </w:lvl>
    <w:lvl w:ilvl="1">
      <w:start w:val="1"/>
      <w:numFmt w:val="decimal"/>
      <w:lvlText w:val="%1.%2"/>
      <w:lvlJc w:val="left"/>
      <w:pPr>
        <w:ind w:left="1215" w:hanging="360"/>
      </w:pPr>
      <w:rPr>
        <w:b/>
        <w:bCs/>
      </w:rPr>
    </w:lvl>
    <w:lvl w:ilvl="2">
      <w:start w:val="1"/>
      <w:numFmt w:val="decimal"/>
      <w:lvlText w:val="%1.%2.%3"/>
      <w:lvlJc w:val="left"/>
      <w:pPr>
        <w:ind w:left="2430" w:hanging="720"/>
      </w:pPr>
    </w:lvl>
    <w:lvl w:ilvl="3">
      <w:start w:val="1"/>
      <w:numFmt w:val="decimal"/>
      <w:lvlText w:val="%1.%2.%3.%4"/>
      <w:lvlJc w:val="left"/>
      <w:pPr>
        <w:ind w:left="3645" w:hanging="1080"/>
      </w:pPr>
    </w:lvl>
    <w:lvl w:ilvl="4">
      <w:start w:val="1"/>
      <w:numFmt w:val="decimal"/>
      <w:lvlText w:val="%1.%2.%3.%4.%5"/>
      <w:lvlJc w:val="left"/>
      <w:pPr>
        <w:ind w:left="4500" w:hanging="1080"/>
      </w:pPr>
    </w:lvl>
    <w:lvl w:ilvl="5">
      <w:start w:val="1"/>
      <w:numFmt w:val="decimal"/>
      <w:lvlText w:val="%1.%2.%3.%4.%5.%6"/>
      <w:lvlJc w:val="left"/>
      <w:pPr>
        <w:ind w:left="5715" w:hanging="1440"/>
      </w:pPr>
    </w:lvl>
    <w:lvl w:ilvl="6">
      <w:start w:val="1"/>
      <w:numFmt w:val="decimal"/>
      <w:lvlText w:val="%1.%2.%3.%4.%5.%6.%7"/>
      <w:lvlJc w:val="left"/>
      <w:pPr>
        <w:ind w:left="6570" w:hanging="1440"/>
      </w:pPr>
    </w:lvl>
    <w:lvl w:ilvl="7">
      <w:start w:val="1"/>
      <w:numFmt w:val="decimal"/>
      <w:lvlText w:val="%1.%2.%3.%4.%5.%6.%7.%8"/>
      <w:lvlJc w:val="left"/>
      <w:pPr>
        <w:ind w:left="7785" w:hanging="1800"/>
      </w:pPr>
    </w:lvl>
    <w:lvl w:ilvl="8">
      <w:start w:val="1"/>
      <w:numFmt w:val="decimal"/>
      <w:lvlText w:val="%1.%2.%3.%4.%5.%6.%7.%8.%9"/>
      <w:lvlJc w:val="left"/>
      <w:pPr>
        <w:ind w:left="8640" w:hanging="1800"/>
      </w:pPr>
    </w:lvl>
  </w:abstractNum>
  <w:abstractNum w:abstractNumId="4" w15:restartNumberingAfterBreak="0">
    <w:nsid w:val="3426535E"/>
    <w:multiLevelType w:val="multilevel"/>
    <w:tmpl w:val="E692EFFA"/>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9C615D0"/>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311D03"/>
    <w:multiLevelType w:val="multilevel"/>
    <w:tmpl w:val="7F8CADA4"/>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A3C6A6F"/>
    <w:multiLevelType w:val="multilevel"/>
    <w:tmpl w:val="F2D80CBA"/>
    <w:styleLink w:val="WWNum4"/>
    <w:lvl w:ilvl="0">
      <w:start w:val="1"/>
      <w:numFmt w:val="decimal"/>
      <w:lvlText w:val="%1."/>
      <w:lvlJc w:val="left"/>
      <w:pPr>
        <w:ind w:left="1215" w:hanging="360"/>
      </w:pPr>
      <w:rPr>
        <w:b/>
      </w:rPr>
    </w:lvl>
    <w:lvl w:ilvl="1">
      <w:start w:val="1"/>
      <w:numFmt w:val="lowerLetter"/>
      <w:lvlText w:val="%2."/>
      <w:lvlJc w:val="left"/>
      <w:pPr>
        <w:ind w:left="1935" w:hanging="360"/>
      </w:pPr>
    </w:lvl>
    <w:lvl w:ilvl="2">
      <w:start w:val="1"/>
      <w:numFmt w:val="lowerRoman"/>
      <w:lvlText w:val="%1.%2.%3."/>
      <w:lvlJc w:val="right"/>
      <w:pPr>
        <w:ind w:left="2655" w:hanging="180"/>
      </w:pPr>
    </w:lvl>
    <w:lvl w:ilvl="3">
      <w:start w:val="1"/>
      <w:numFmt w:val="decimal"/>
      <w:lvlText w:val="%1.%2.%3.%4."/>
      <w:lvlJc w:val="left"/>
      <w:pPr>
        <w:ind w:left="3375" w:hanging="360"/>
      </w:pPr>
    </w:lvl>
    <w:lvl w:ilvl="4">
      <w:start w:val="1"/>
      <w:numFmt w:val="lowerLetter"/>
      <w:lvlText w:val="%1.%2.%3.%4.%5."/>
      <w:lvlJc w:val="left"/>
      <w:pPr>
        <w:ind w:left="4095" w:hanging="360"/>
      </w:pPr>
    </w:lvl>
    <w:lvl w:ilvl="5">
      <w:start w:val="1"/>
      <w:numFmt w:val="lowerRoman"/>
      <w:lvlText w:val="%1.%2.%3.%4.%5.%6."/>
      <w:lvlJc w:val="right"/>
      <w:pPr>
        <w:ind w:left="4815" w:hanging="180"/>
      </w:pPr>
    </w:lvl>
    <w:lvl w:ilvl="6">
      <w:start w:val="1"/>
      <w:numFmt w:val="decimal"/>
      <w:lvlText w:val="%1.%2.%3.%4.%5.%6.%7."/>
      <w:lvlJc w:val="left"/>
      <w:pPr>
        <w:ind w:left="5535" w:hanging="360"/>
      </w:pPr>
    </w:lvl>
    <w:lvl w:ilvl="7">
      <w:start w:val="1"/>
      <w:numFmt w:val="lowerLetter"/>
      <w:lvlText w:val="%1.%2.%3.%4.%5.%6.%7.%8."/>
      <w:lvlJc w:val="left"/>
      <w:pPr>
        <w:ind w:left="6255" w:hanging="360"/>
      </w:pPr>
    </w:lvl>
    <w:lvl w:ilvl="8">
      <w:start w:val="1"/>
      <w:numFmt w:val="lowerRoman"/>
      <w:lvlText w:val="%1.%2.%3.%4.%5.%6.%7.%8.%9."/>
      <w:lvlJc w:val="right"/>
      <w:pPr>
        <w:ind w:left="6975" w:hanging="180"/>
      </w:pPr>
    </w:lvl>
  </w:abstractNum>
  <w:num w:numId="1" w16cid:durableId="983588580">
    <w:abstractNumId w:val="1"/>
  </w:num>
  <w:num w:numId="2" w16cid:durableId="1163203356">
    <w:abstractNumId w:val="2"/>
  </w:num>
  <w:num w:numId="3" w16cid:durableId="48697843">
    <w:abstractNumId w:val="6"/>
  </w:num>
  <w:num w:numId="4" w16cid:durableId="1596749409">
    <w:abstractNumId w:val="7"/>
  </w:num>
  <w:num w:numId="5" w16cid:durableId="1879276832">
    <w:abstractNumId w:val="4"/>
  </w:num>
  <w:num w:numId="6" w16cid:durableId="57290749">
    <w:abstractNumId w:val="0"/>
  </w:num>
  <w:num w:numId="7" w16cid:durableId="276063600">
    <w:abstractNumId w:val="3"/>
  </w:num>
  <w:num w:numId="8" w16cid:durableId="1188132840">
    <w:abstractNumId w:val="6"/>
  </w:num>
  <w:num w:numId="9" w16cid:durableId="1514488181">
    <w:abstractNumId w:val="2"/>
    <w:lvlOverride w:ilvl="0">
      <w:startOverride w:val="1"/>
    </w:lvlOverride>
  </w:num>
  <w:num w:numId="10" w16cid:durableId="839858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A8D"/>
    <w:rsid w:val="0002462B"/>
    <w:rsid w:val="000B4DD9"/>
    <w:rsid w:val="00116DC6"/>
    <w:rsid w:val="002C13B2"/>
    <w:rsid w:val="002D54BF"/>
    <w:rsid w:val="002F607E"/>
    <w:rsid w:val="003073A8"/>
    <w:rsid w:val="00416FA1"/>
    <w:rsid w:val="00431E96"/>
    <w:rsid w:val="004706C5"/>
    <w:rsid w:val="004F6F33"/>
    <w:rsid w:val="00537223"/>
    <w:rsid w:val="00556801"/>
    <w:rsid w:val="0057333B"/>
    <w:rsid w:val="00615551"/>
    <w:rsid w:val="00652893"/>
    <w:rsid w:val="0066461A"/>
    <w:rsid w:val="00665720"/>
    <w:rsid w:val="006C7515"/>
    <w:rsid w:val="006D7012"/>
    <w:rsid w:val="007115FB"/>
    <w:rsid w:val="0071635C"/>
    <w:rsid w:val="007922B4"/>
    <w:rsid w:val="007A68EA"/>
    <w:rsid w:val="008818C7"/>
    <w:rsid w:val="00883B5B"/>
    <w:rsid w:val="008B6A8D"/>
    <w:rsid w:val="00941773"/>
    <w:rsid w:val="009714B5"/>
    <w:rsid w:val="009810AC"/>
    <w:rsid w:val="009A002F"/>
    <w:rsid w:val="00A15C3D"/>
    <w:rsid w:val="00A724CA"/>
    <w:rsid w:val="00A816FA"/>
    <w:rsid w:val="00A85B8E"/>
    <w:rsid w:val="00A90CE4"/>
    <w:rsid w:val="00B1150F"/>
    <w:rsid w:val="00B47A76"/>
    <w:rsid w:val="00B6260B"/>
    <w:rsid w:val="00BF1498"/>
    <w:rsid w:val="00BF292B"/>
    <w:rsid w:val="00C70E2F"/>
    <w:rsid w:val="00C97FE7"/>
    <w:rsid w:val="00CC62A3"/>
    <w:rsid w:val="00CE24AA"/>
    <w:rsid w:val="00D25AA5"/>
    <w:rsid w:val="00D96753"/>
    <w:rsid w:val="00DB3421"/>
    <w:rsid w:val="00DD4FCB"/>
    <w:rsid w:val="00E840BA"/>
    <w:rsid w:val="00EC58A1"/>
    <w:rsid w:val="00ED2CF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7CD9"/>
  <w15:docId w15:val="{4A0EE73A-D9CA-49D3-A6C5-73B546FA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4"/>
        <w:szCs w:val="24"/>
        <w:lang w:val="sv-SE"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3073A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eastAsia="sv-SE"/>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pBdr>
        <w:top w:val="single" w:sz="4" w:space="1" w:color="00000A"/>
        <w:left w:val="single" w:sz="4" w:space="4" w:color="00000A"/>
        <w:bottom w:val="single" w:sz="4" w:space="4" w:color="00000A"/>
        <w:right w:val="single" w:sz="4" w:space="4" w:color="00000A"/>
      </w:pBdr>
      <w:jc w:val="center"/>
    </w:pPr>
    <w:rPr>
      <w:rFonts w:ascii="Haettenschweiler" w:hAnsi="Haettenschweiler"/>
      <w:sz w:val="40"/>
    </w:rPr>
  </w:style>
  <w:style w:type="paragraph" w:customStyle="1" w:styleId="Index">
    <w:name w:val="Index"/>
    <w:basedOn w:val="Standard"/>
    <w:pPr>
      <w:suppressLineNumbers/>
    </w:pPr>
    <w:rPr>
      <w:rFonts w:cs="Arial"/>
    </w:rPr>
  </w:style>
  <w:style w:type="paragraph" w:styleId="BalloonText">
    <w:name w:val="Balloon Text"/>
    <w:basedOn w:val="Standard"/>
    <w:rPr>
      <w:rFonts w:ascii="Tahoma" w:hAnsi="Tahoma" w:cs="Tahoma"/>
      <w:sz w:val="16"/>
      <w:szCs w:val="16"/>
    </w:rPr>
  </w:style>
  <w:style w:type="paragraph" w:styleId="NormalWeb">
    <w:name w:val="Normal (Web)"/>
    <w:basedOn w:val="Standard"/>
    <w:pPr>
      <w:spacing w:before="28" w:after="100"/>
    </w:pPr>
  </w:style>
  <w:style w:type="paragraph" w:styleId="Header">
    <w:name w:val="header"/>
    <w:basedOn w:val="Standard"/>
    <w:pPr>
      <w:suppressLineNumbers/>
      <w:tabs>
        <w:tab w:val="center" w:pos="4536"/>
        <w:tab w:val="right" w:pos="9072"/>
      </w:tabs>
    </w:pPr>
  </w:style>
  <w:style w:type="paragraph" w:styleId="Footer">
    <w:name w:val="footer"/>
    <w:basedOn w:val="Standard"/>
    <w:pPr>
      <w:suppressLineNumbers/>
      <w:tabs>
        <w:tab w:val="center" w:pos="4536"/>
        <w:tab w:val="right" w:pos="9072"/>
      </w:tabs>
    </w:pPr>
  </w:style>
  <w:style w:type="paragraph" w:styleId="BodyTextIndent2">
    <w:name w:val="Body Text Indent 2"/>
    <w:basedOn w:val="Standard"/>
    <w:pPr>
      <w:ind w:left="180"/>
    </w:pPr>
  </w:style>
  <w:style w:type="paragraph" w:styleId="ListParagraph">
    <w:name w:val="List Paragraph"/>
    <w:basedOn w:val="Standard"/>
    <w:pPr>
      <w:ind w:left="720"/>
    </w:pPr>
    <w:rPr>
      <w:rFonts w:ascii="Calibri" w:hAnsi="Calibri" w:cs="Calibri"/>
      <w:lang w:eastAsia="en-US"/>
    </w:rPr>
  </w:style>
  <w:style w:type="paragraph" w:styleId="BodyTextIndent3">
    <w:name w:val="Body Text Indent 3"/>
    <w:basedOn w:val="Standard"/>
    <w:pPr>
      <w:spacing w:after="120"/>
      <w:ind w:left="283"/>
    </w:pPr>
    <w:rPr>
      <w:rFonts w:ascii="Calibri" w:hAnsi="Calibri" w:cs="Calibri"/>
      <w:sz w:val="16"/>
      <w:szCs w:val="16"/>
      <w:lang w:eastAsia="en-US"/>
    </w:rPr>
  </w:style>
  <w:style w:type="character" w:customStyle="1" w:styleId="BalloonTextChar">
    <w:name w:val="Balloon Text Char"/>
    <w:basedOn w:val="DefaultParagraphFont"/>
    <w:rPr>
      <w:rFonts w:ascii="Tahoma" w:eastAsia="Times New Roman" w:hAnsi="Tahoma" w:cs="Tahoma"/>
      <w:sz w:val="16"/>
      <w:szCs w:val="16"/>
      <w:lang w:eastAsia="sv-SE"/>
    </w:rPr>
  </w:style>
  <w:style w:type="character" w:customStyle="1" w:styleId="HeaderChar">
    <w:name w:val="Header Char"/>
    <w:basedOn w:val="DefaultParagraphFont"/>
    <w:rPr>
      <w:rFonts w:ascii="Times New Roman" w:eastAsia="Times New Roman" w:hAnsi="Times New Roman" w:cs="Times New Roman"/>
      <w:lang w:eastAsia="sv-SE"/>
    </w:rPr>
  </w:style>
  <w:style w:type="character" w:customStyle="1" w:styleId="FooterChar">
    <w:name w:val="Footer Char"/>
    <w:basedOn w:val="DefaultParagraphFont"/>
    <w:rPr>
      <w:rFonts w:ascii="Times New Roman" w:eastAsia="Times New Roman" w:hAnsi="Times New Roman" w:cs="Times New Roman"/>
      <w:lang w:eastAsia="sv-SE"/>
    </w:rPr>
  </w:style>
  <w:style w:type="character" w:customStyle="1" w:styleId="BodyTextIndent2Char">
    <w:name w:val="Body Text Indent 2 Char"/>
    <w:basedOn w:val="DefaultParagraphFont"/>
    <w:rPr>
      <w:rFonts w:ascii="Times New Roman" w:eastAsia="Times New Roman" w:hAnsi="Times New Roman" w:cs="Times New Roman"/>
      <w:lang w:eastAsia="sv-SE"/>
    </w:rPr>
  </w:style>
  <w:style w:type="character" w:customStyle="1" w:styleId="BodyTextIndent3Char">
    <w:name w:val="Body Text Indent 3 Char"/>
    <w:basedOn w:val="DefaultParagraphFont"/>
    <w:rPr>
      <w:sz w:val="16"/>
      <w:szCs w:val="16"/>
    </w:rPr>
  </w:style>
  <w:style w:type="character" w:styleId="PageNumber">
    <w:name w:val="page number"/>
    <w:basedOn w:val="DefaultParagraphFont"/>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b/>
    </w:rPr>
  </w:style>
  <w:style w:type="character" w:customStyle="1" w:styleId="ListLabel4">
    <w:name w:val="ListLabel 4"/>
    <w:rPr>
      <w:b/>
      <w:bCs/>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character" w:customStyle="1" w:styleId="Heading1Char">
    <w:name w:val="Heading 1 Char"/>
    <w:basedOn w:val="DefaultParagraphFont"/>
    <w:link w:val="Heading1"/>
    <w:uiPriority w:val="9"/>
    <w:rsid w:val="003073A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fea2623-af8f-4fb8-b1cf-b63cc8e496aa}" enabled="1" method="Standar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Charlotta Åhall</dc:creator>
  <cp:lastModifiedBy>Ward, Patrick (J)</cp:lastModifiedBy>
  <cp:revision>2</cp:revision>
  <cp:lastPrinted>2023-04-10T11:09:00Z</cp:lastPrinted>
  <dcterms:created xsi:type="dcterms:W3CDTF">2026-04-14T06:37:00Z</dcterms:created>
  <dcterms:modified xsi:type="dcterms:W3CDTF">2026-04-14T06:37:00Z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Volvo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